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BF" w:rsidRPr="00ED3DC4" w:rsidRDefault="0054564B" w:rsidP="0054564B">
      <w:pPr>
        <w:pStyle w:val="a6"/>
        <w:tabs>
          <w:tab w:val="clear" w:pos="4677"/>
          <w:tab w:val="clear" w:pos="9355"/>
          <w:tab w:val="center" w:pos="1956"/>
        </w:tabs>
        <w:rPr>
          <w:color w:val="000000" w:themeColor="text1"/>
        </w:rPr>
      </w:pPr>
      <w:bookmarkStart w:id="0" w:name="_Toc519675875"/>
      <w:bookmarkStart w:id="1" w:name="_Toc519695769"/>
      <w:bookmarkStart w:id="2" w:name="_Toc520980466"/>
      <w:bookmarkStart w:id="3" w:name="_Toc7083874"/>
      <w:r w:rsidRPr="00ED3DC4">
        <w:rPr>
          <w:rFonts w:cs="Calibri"/>
          <w:noProof/>
          <w:color w:val="404040"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DA6FF0B" wp14:editId="5A92F919">
                <wp:simplePos x="0" y="0"/>
                <wp:positionH relativeFrom="column">
                  <wp:posOffset>747240</wp:posOffset>
                </wp:positionH>
                <wp:positionV relativeFrom="margin">
                  <wp:posOffset>-327803</wp:posOffset>
                </wp:positionV>
                <wp:extent cx="5445125" cy="57213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6C" w:rsidRPr="000B2F62" w:rsidRDefault="00AF1E6C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AF1E6C" w:rsidRPr="000B2F62" w:rsidRDefault="00AF1E6C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FF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8.85pt;margin-top:-25.8pt;width:428.75pt;height:45.0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" filled="f" stroked="f">
                <v:textbox>
                  <w:txbxContent>
                    <w:p w:rsidR="00AF1E6C" w:rsidRPr="000B2F62" w:rsidRDefault="00AF1E6C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AF1E6C" w:rsidRPr="000B2F62" w:rsidRDefault="00AF1E6C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166BF" w:rsidRPr="00ED3DC4">
        <w:rPr>
          <w:noProof/>
          <w:color w:val="58585B"/>
          <w:lang w:eastAsia="ru-RU"/>
        </w:rPr>
        <w:drawing>
          <wp:anchor distT="0" distB="0" distL="114300" distR="114300" simplePos="0" relativeHeight="251653120" behindDoc="1" locked="0" layoutInCell="1" allowOverlap="1" wp14:anchorId="1CC176A8" wp14:editId="44F1DC8E">
            <wp:simplePos x="0" y="0"/>
            <wp:positionH relativeFrom="margin">
              <wp:posOffset>-200660</wp:posOffset>
            </wp:positionH>
            <wp:positionV relativeFrom="margin">
              <wp:posOffset>-181610</wp:posOffset>
            </wp:positionV>
            <wp:extent cx="760847" cy="477078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BF" w:rsidRPr="00ED3DC4">
        <w:rPr>
          <w:rFonts w:cs="Calibri"/>
          <w:noProof/>
          <w:color w:val="58585B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6B2573" wp14:editId="50887FCC">
                <wp:simplePos x="0" y="0"/>
                <wp:positionH relativeFrom="column">
                  <wp:posOffset>721637</wp:posOffset>
                </wp:positionH>
                <wp:positionV relativeFrom="paragraph">
                  <wp:posOffset>302260</wp:posOffset>
                </wp:positionV>
                <wp:extent cx="5446726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BF5A" id="Прямая соединительная линия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j4XwD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  <w:r w:rsidR="003166BF" w:rsidRPr="00ED3DC4">
        <w:rPr>
          <w:rFonts w:cs="Calibri"/>
          <w:noProof/>
          <w:color w:val="58585B"/>
          <w:lang w:eastAsia="ru-RU"/>
        </w:rPr>
        <w:tab/>
      </w:r>
      <w:r w:rsidR="003166BF" w:rsidRPr="00ED3DC4">
        <w:rPr>
          <w:rFonts w:cs="Calibri"/>
          <w:noProof/>
          <w:color w:val="58585B"/>
          <w:lang w:eastAsia="ru-RU"/>
        </w:rPr>
        <w:tab/>
      </w:r>
    </w:p>
    <w:p w:rsidR="00E9204B" w:rsidRPr="0054564B" w:rsidRDefault="00E9204B" w:rsidP="00E9204B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4" w:name="_Toc127443614"/>
      <w:bookmarkEnd w:id="0"/>
      <w:bookmarkEnd w:id="1"/>
      <w:bookmarkEnd w:id="2"/>
      <w:bookmarkEnd w:id="3"/>
      <w:r w:rsidRPr="0054564B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№8.</w:t>
      </w:r>
      <w:bookmarkEnd w:id="4"/>
    </w:p>
    <w:p w:rsidR="00E9204B" w:rsidRPr="0054564B" w:rsidRDefault="00E9204B" w:rsidP="00E9204B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4"/>
      <w:r w:rsidRPr="0054564B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E9204B" w:rsidRPr="006866B7" w:rsidRDefault="00E9204B" w:rsidP="00E9204B">
      <w:pPr>
        <w:keepNext/>
        <w:contextualSpacing/>
        <w:jc w:val="center"/>
        <w:outlineLvl w:val="0"/>
        <w:rPr>
          <w:b/>
          <w:bCs/>
          <w:color w:val="000000" w:themeColor="text1"/>
          <w:kern w:val="32"/>
          <w:sz w:val="28"/>
          <w:szCs w:val="28"/>
        </w:rPr>
      </w:pPr>
    </w:p>
    <w:p w:rsidR="00E9204B" w:rsidRPr="006866B7" w:rsidRDefault="00E9204B" w:rsidP="00E9204B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9675884"/>
      <w:bookmarkStart w:id="7" w:name="_Toc519695778"/>
      <w:bookmarkStart w:id="8" w:name="_Toc520980475"/>
      <w:bookmarkStart w:id="9" w:name="_Toc127443615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клиента - физического лица, занимающегося в установленном законодательством Российской Федерации порядке частной практикой</w:t>
      </w:r>
      <w:bookmarkEnd w:id="6"/>
      <w:bookmarkEnd w:id="7"/>
      <w:bookmarkEnd w:id="8"/>
      <w:bookmarkEnd w:id="9"/>
    </w:p>
    <w:p w:rsidR="00E9204B" w:rsidRPr="006866B7" w:rsidRDefault="00E9204B" w:rsidP="00E9204B">
      <w:pPr>
        <w:widowControl w:val="0"/>
        <w:snapToGrid w:val="0"/>
        <w:jc w:val="center"/>
        <w:rPr>
          <w:b/>
          <w:iCs/>
          <w:color w:val="000000" w:themeColor="text1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70"/>
        <w:gridCol w:w="2722"/>
      </w:tblGrid>
      <w:tr w:rsidR="00E9204B" w:rsidRPr="00E9204B" w:rsidTr="008426FA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4B" w:rsidRPr="00E9204B" w:rsidRDefault="00E9204B" w:rsidP="008426FA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b/>
                <w:color w:val="000000" w:themeColor="text1"/>
                <w:sz w:val="22"/>
                <w:szCs w:val="24"/>
              </w:rPr>
              <w:t xml:space="preserve">1.1. Анкета клиента </w:t>
            </w:r>
            <w:r w:rsidRPr="00E9204B">
              <w:rPr>
                <w:b/>
                <w:color w:val="000000" w:themeColor="text1"/>
                <w:sz w:val="22"/>
                <w:szCs w:val="24"/>
              </w:rPr>
              <w:t>физического лица, занимающегося в установленном законодательством Российской Федерации порядке частной практикой</w:t>
            </w:r>
          </w:p>
        </w:tc>
      </w:tr>
      <w:tr w:rsidR="00E9204B" w:rsidRPr="00E9204B" w:rsidTr="008426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Фамилия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Имя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Дата рождения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Гражданство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</w:t>
            </w:r>
            <w:r w:rsidR="009D533C" w:rsidRPr="009D533C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E9204B">
              <w:rPr>
                <w:color w:val="000000" w:themeColor="text1"/>
                <w:sz w:val="22"/>
                <w:szCs w:val="24"/>
              </w:rPr>
              <w:t>(при наличии кода подразделения может не устанавливаться</w:t>
            </w:r>
            <w:proofErr w:type="gramStart"/>
            <w:r w:rsidRPr="00E9204B">
              <w:rPr>
                <w:color w:val="000000" w:themeColor="text1"/>
                <w:sz w:val="22"/>
                <w:szCs w:val="24"/>
              </w:rPr>
              <w:t>) ,</w:t>
            </w:r>
            <w:proofErr w:type="gramEnd"/>
            <w:r w:rsidRPr="00E9204B">
              <w:rPr>
                <w:color w:val="000000" w:themeColor="text1"/>
                <w:sz w:val="22"/>
                <w:szCs w:val="24"/>
              </w:rPr>
              <w:t xml:space="preserve"> и код подразделения (при наличии)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tcBorders>
              <w:bottom w:val="single" w:sz="4" w:space="0" w:color="auto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tcBorders>
              <w:bottom w:val="single" w:sz="4" w:space="0" w:color="auto"/>
            </w:tcBorders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Адрес места жительства (регистрации) или места пребывания.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Идентификационный номер налогоплательщика ИНН (при наличии)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Страховой номер индивидуального лицевого счета застрахованного лица в системе обязательного пенсионного страхования СНИЛС (при наличии)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 xml:space="preserve"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Сведения о лицензии на право осуществления деятельности, подлежащей лицензированию: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Доменное имя, указатель страницы сайта в сети "Интернет", с использованием которых клиентом оказываются услуги (при наличии)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vMerge w:val="restart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иностранным публичным должностным лицом?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vMerge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vMerge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vMerge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vMerge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Укажите источники происхождения денежных средств и иного имущества, с которыми будут производится операции?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  <w:vMerge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чкой</w:t>
            </w:r>
            <w:proofErr w:type="spellEnd"/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 xml:space="preserve">), полнородным и </w:t>
            </w:r>
            <w:proofErr w:type="spellStart"/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>неполнородным</w:t>
            </w:r>
            <w:proofErr w:type="spellEnd"/>
            <w:r w:rsidRPr="00E9204B">
              <w:rPr>
                <w:rFonts w:eastAsia="Calibri"/>
                <w:color w:val="000000" w:themeColor="text1"/>
                <w:sz w:val="22"/>
                <w:szCs w:val="24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E9204B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E9204B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E9204B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Информация о наличии представителей клиента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Информация о наличии выгодоприобретателей клиента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Информация о наличии бенефициарных владельцев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8" w:type="dxa"/>
          </w:tcPr>
          <w:p w:rsidR="00E9204B" w:rsidRPr="00E9204B" w:rsidRDefault="00E9204B" w:rsidP="00E920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70" w:type="dxa"/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9204B" w:rsidRPr="00E9204B" w:rsidRDefault="00E9204B" w:rsidP="00E9204B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E9204B" w:rsidRPr="00E9204B" w:rsidTr="008426F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060" w:type="dxa"/>
            <w:gridSpan w:val="3"/>
          </w:tcPr>
          <w:p w:rsidR="00E9204B" w:rsidRPr="00E9204B" w:rsidRDefault="00E9204B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1. При наличии представителя клиента, выгодоприобретателя и/или бенефициарного владельца, заполняется анкета – представителя клиента, анкета – выгодоприобретателя, анкета – бенефициарного владельца, мотивированное суждение о бенефициарном владельце клиента.</w:t>
            </w:r>
          </w:p>
          <w:p w:rsidR="00E9204B" w:rsidRPr="00E9204B" w:rsidRDefault="00E9204B" w:rsidP="008426FA">
            <w:pPr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E9204B">
              <w:rPr>
                <w:color w:val="000000" w:themeColor="text1"/>
                <w:sz w:val="22"/>
                <w:szCs w:val="24"/>
              </w:rPr>
              <w:t>2. При анкетировании клиента необходимо заполнить опросный лист клиента.</w:t>
            </w:r>
          </w:p>
        </w:tc>
      </w:tr>
    </w:tbl>
    <w:p w:rsidR="00DF7AA8" w:rsidRPr="00ED3DC4" w:rsidRDefault="00DF7AA8" w:rsidP="00DF7A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7AA8" w:rsidRPr="00ED3DC4" w:rsidRDefault="00DF7AA8" w:rsidP="00DF7AA8">
      <w:pPr>
        <w:jc w:val="both"/>
        <w:rPr>
          <w:color w:val="000000" w:themeColor="text1"/>
          <w:sz w:val="22"/>
          <w:szCs w:val="22"/>
        </w:rPr>
      </w:pPr>
      <w:r w:rsidRPr="00ED3DC4">
        <w:rPr>
          <w:color w:val="000000" w:themeColor="text1"/>
          <w:sz w:val="22"/>
          <w:szCs w:val="22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9D533C">
        <w:trPr>
          <w:trHeight w:val="397"/>
        </w:trPr>
        <w:tc>
          <w:tcPr>
            <w:tcW w:w="5107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9D533C">
        <w:trPr>
          <w:trHeight w:val="397"/>
        </w:trPr>
        <w:tc>
          <w:tcPr>
            <w:tcW w:w="5107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9D533C">
        <w:trPr>
          <w:trHeight w:val="397"/>
        </w:trPr>
        <w:tc>
          <w:tcPr>
            <w:tcW w:w="5107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  <w:bookmarkStart w:id="10" w:name="_GoBack"/>
      <w:bookmarkEnd w:id="10"/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31CAE"/>
    <w:multiLevelType w:val="hybridMultilevel"/>
    <w:tmpl w:val="DA381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54564B"/>
    <w:rsid w:val="005B6A0F"/>
    <w:rsid w:val="005D37C1"/>
    <w:rsid w:val="006600E8"/>
    <w:rsid w:val="006A753A"/>
    <w:rsid w:val="00736C17"/>
    <w:rsid w:val="00866E93"/>
    <w:rsid w:val="008D200E"/>
    <w:rsid w:val="00904375"/>
    <w:rsid w:val="00914D73"/>
    <w:rsid w:val="00942126"/>
    <w:rsid w:val="009D533C"/>
    <w:rsid w:val="00A308A4"/>
    <w:rsid w:val="00AF1E6C"/>
    <w:rsid w:val="00BC251C"/>
    <w:rsid w:val="00BE74F0"/>
    <w:rsid w:val="00C719FF"/>
    <w:rsid w:val="00C959C2"/>
    <w:rsid w:val="00CE25D1"/>
    <w:rsid w:val="00DF7AA8"/>
    <w:rsid w:val="00E91E29"/>
    <w:rsid w:val="00E9204B"/>
    <w:rsid w:val="00EA32BB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DFA0-1E7A-459B-BB90-0442FB5B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Ibragimova-AI</dc:creator>
  <cp:lastModifiedBy>User</cp:lastModifiedBy>
  <cp:revision>4</cp:revision>
  <cp:lastPrinted>2021-12-06T10:41:00Z</cp:lastPrinted>
  <dcterms:created xsi:type="dcterms:W3CDTF">2023-02-17T11:21:00Z</dcterms:created>
  <dcterms:modified xsi:type="dcterms:W3CDTF">2023-02-20T08:33:00Z</dcterms:modified>
</cp:coreProperties>
</file>