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E1F" w:rsidRPr="006866B7" w:rsidRDefault="00CC7E1F" w:rsidP="00CC7E1F">
      <w:pPr>
        <w:rPr>
          <w:color w:val="000000" w:themeColor="text1"/>
        </w:rPr>
      </w:pPr>
      <w:bookmarkStart w:id="0" w:name="_Toc68597796"/>
      <w:bookmarkStart w:id="1" w:name="_Toc456549445"/>
      <w:bookmarkStart w:id="2" w:name="_Toc456549574"/>
      <w:bookmarkStart w:id="3" w:name="_Toc506811693"/>
    </w:p>
    <w:p w:rsidR="00CC7E1F" w:rsidRPr="006866B7" w:rsidRDefault="00CC7E1F" w:rsidP="00CC7E1F">
      <w:pPr>
        <w:rPr>
          <w:color w:val="000000" w:themeColor="text1"/>
        </w:rPr>
      </w:pPr>
      <w:r w:rsidRPr="006866B7">
        <w:rPr>
          <w:noProof/>
          <w:color w:val="58585B"/>
        </w:rPr>
        <w:drawing>
          <wp:anchor distT="0" distB="0" distL="114300" distR="114300" simplePos="0" relativeHeight="251662336" behindDoc="1" locked="0" layoutInCell="1" allowOverlap="1" wp14:anchorId="7AE14C56" wp14:editId="303A81FE">
            <wp:simplePos x="0" y="0"/>
            <wp:positionH relativeFrom="margin">
              <wp:posOffset>-201295</wp:posOffset>
            </wp:positionH>
            <wp:positionV relativeFrom="margin">
              <wp:posOffset>95250</wp:posOffset>
            </wp:positionV>
            <wp:extent cx="760847" cy="477078"/>
            <wp:effectExtent l="0" t="0" r="127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\\192.168.0.111\proxy\папка работников\Диана\бренд бук\бланк верх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47" cy="47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bookmarkStart w:id="4" w:name="_Toc127443616"/>
    <w:p w:rsidR="00CC7E1F" w:rsidRPr="008538D5" w:rsidRDefault="00CC7E1F" w:rsidP="00CC7E1F">
      <w:pPr>
        <w:pStyle w:val="1"/>
        <w:spacing w:before="0" w:after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8538D5">
        <w:rPr>
          <w:rFonts w:ascii="Times New Roman" w:hAnsi="Times New Roman" w:cs="Times New Roman"/>
          <w:noProof/>
          <w:color w:val="000000" w:themeColor="text1"/>
          <w:sz w:val="24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99C5C3" wp14:editId="5944B789">
                <wp:simplePos x="0" y="0"/>
                <wp:positionH relativeFrom="column">
                  <wp:posOffset>721360</wp:posOffset>
                </wp:positionH>
                <wp:positionV relativeFrom="paragraph">
                  <wp:posOffset>-270510</wp:posOffset>
                </wp:positionV>
                <wp:extent cx="5445125" cy="572135"/>
                <wp:effectExtent l="0" t="0" r="0" b="0"/>
                <wp:wrapSquare wrapText="bothSides"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57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E1F" w:rsidRPr="000B2F62" w:rsidRDefault="00CC7E1F" w:rsidP="00CC7E1F">
                            <w:pPr>
                              <w:pStyle w:val="a4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0B2F62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АО «ЦЕНТРАЛЬНЫЙ ДЕПОЗИТАРИЙ </w:t>
                            </w:r>
                          </w:p>
                          <w:p w:rsidR="00CC7E1F" w:rsidRPr="000B2F62" w:rsidRDefault="00CC7E1F" w:rsidP="00CC7E1F">
                            <w:pPr>
                              <w:pStyle w:val="a4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0B2F62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РЕСПУБЛИКИ ТАТАРСТАН»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9C5C3" id="_x0000_t202" coordsize="21600,21600" o:spt="202" path="m,l,21600r21600,l21600,xe">
                <v:stroke joinstyle="miter"/>
                <v:path gradientshapeok="t" o:connecttype="rect"/>
              </v:shapetype>
              <v:shape id="Надпись 110" o:spid="_x0000_s1026" type="#_x0000_t202" style="position:absolute;left:0;text-align:left;margin-left:56.8pt;margin-top:-21.3pt;width:428.75pt;height:4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" filled="f" stroked="f">
                <v:textbox>
                  <w:txbxContent>
                    <w:p w:rsidR="00CC7E1F" w:rsidRPr="000B2F62" w:rsidRDefault="00CC7E1F" w:rsidP="00CC7E1F">
                      <w:pPr>
                        <w:pStyle w:val="a4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0B2F62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АО «ЦЕНТРАЛЬНЫЙ ДЕПОЗИТАРИЙ </w:t>
                      </w:r>
                    </w:p>
                    <w:p w:rsidR="00CC7E1F" w:rsidRPr="000B2F62" w:rsidRDefault="00CC7E1F" w:rsidP="00CC7E1F">
                      <w:pPr>
                        <w:pStyle w:val="a4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0B2F62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РЕСПУБЛИКИ ТАТАРСТАН»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538D5">
        <w:rPr>
          <w:rFonts w:ascii="Times New Roman" w:hAnsi="Times New Roman" w:cs="Times New Roman"/>
          <w:noProof/>
          <w:color w:val="000000" w:themeColor="text1"/>
          <w:sz w:val="24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C41D99D" wp14:editId="45462384">
                <wp:simplePos x="0" y="0"/>
                <wp:positionH relativeFrom="column">
                  <wp:posOffset>721360</wp:posOffset>
                </wp:positionH>
                <wp:positionV relativeFrom="paragraph">
                  <wp:posOffset>302259</wp:posOffset>
                </wp:positionV>
                <wp:extent cx="5447030" cy="0"/>
                <wp:effectExtent l="0" t="0" r="20320" b="19050"/>
                <wp:wrapNone/>
                <wp:docPr id="106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470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858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55C4F" id="Прямая соединительная линия 5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23.8pt" to="485.7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" strokecolor="#58585b" strokeweight="1pt">
                <o:lock v:ext="edit" shapetype="f"/>
              </v:line>
            </w:pict>
          </mc:Fallback>
        </mc:AlternateContent>
      </w:r>
      <w:r w:rsidR="006417AE" w:rsidRPr="008538D5">
        <w:rPr>
          <w:rFonts w:ascii="Times New Roman" w:hAnsi="Times New Roman" w:cs="Times New Roman"/>
          <w:color w:val="000000" w:themeColor="text1"/>
          <w:sz w:val="24"/>
          <w:szCs w:val="26"/>
        </w:rPr>
        <w:t>Приложение №1</w:t>
      </w:r>
      <w:r w:rsidR="008E76D3" w:rsidRPr="008538D5">
        <w:rPr>
          <w:rFonts w:ascii="Times New Roman" w:hAnsi="Times New Roman" w:cs="Times New Roman"/>
          <w:color w:val="000000" w:themeColor="text1"/>
          <w:sz w:val="24"/>
          <w:szCs w:val="26"/>
        </w:rPr>
        <w:t>6</w:t>
      </w:r>
      <w:r w:rsidRPr="008538D5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End w:id="4"/>
    </w:p>
    <w:p w:rsidR="00CC7E1F" w:rsidRPr="008538D5" w:rsidRDefault="00CC7E1F" w:rsidP="00CC7E1F">
      <w:pPr>
        <w:contextualSpacing/>
        <w:jc w:val="right"/>
        <w:rPr>
          <w:iCs/>
          <w:color w:val="000000" w:themeColor="text1"/>
          <w:sz w:val="24"/>
          <w:szCs w:val="26"/>
        </w:rPr>
      </w:pPr>
      <w:bookmarkStart w:id="5" w:name="_Toc68597798"/>
      <w:r w:rsidRPr="008538D5">
        <w:rPr>
          <w:iCs/>
          <w:color w:val="000000" w:themeColor="text1"/>
          <w:sz w:val="24"/>
          <w:szCs w:val="26"/>
        </w:rPr>
        <w:t>к Правилам внутреннего контроля</w:t>
      </w:r>
      <w:bookmarkEnd w:id="5"/>
    </w:p>
    <w:p w:rsidR="00F373EE" w:rsidRDefault="00F373EE" w:rsidP="00F373EE">
      <w:pPr>
        <w:pStyle w:val="1"/>
        <w:spacing w:before="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127443629"/>
      <w:bookmarkEnd w:id="1"/>
      <w:bookmarkEnd w:id="2"/>
      <w:bookmarkEnd w:id="3"/>
    </w:p>
    <w:p w:rsidR="008E76D3" w:rsidRPr="006866B7" w:rsidRDefault="008E76D3" w:rsidP="008E76D3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Toc519675910"/>
      <w:bookmarkStart w:id="8" w:name="_Toc519695804"/>
      <w:bookmarkStart w:id="9" w:name="_Toc520980501"/>
      <w:bookmarkStart w:id="10" w:name="_Toc127443635"/>
      <w:bookmarkEnd w:id="6"/>
      <w:r w:rsidRPr="006866B7">
        <w:rPr>
          <w:rFonts w:ascii="Times New Roman" w:hAnsi="Times New Roman" w:cs="Times New Roman"/>
          <w:color w:val="000000" w:themeColor="text1"/>
          <w:sz w:val="28"/>
          <w:szCs w:val="28"/>
        </w:rPr>
        <w:t>Анкета выгодоприобретателя – юридического лица</w:t>
      </w:r>
      <w:bookmarkEnd w:id="7"/>
      <w:bookmarkEnd w:id="8"/>
      <w:bookmarkEnd w:id="9"/>
      <w:bookmarkEnd w:id="10"/>
    </w:p>
    <w:p w:rsidR="008E76D3" w:rsidRPr="006866B7" w:rsidRDefault="008E76D3" w:rsidP="008E76D3">
      <w:pPr>
        <w:snapToGrid w:val="0"/>
        <w:jc w:val="both"/>
        <w:rPr>
          <w:color w:val="000000" w:themeColor="text1"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9"/>
        <w:gridCol w:w="3856"/>
      </w:tblGrid>
      <w:tr w:rsidR="008E76D3" w:rsidRPr="006866B7" w:rsidTr="008426FA">
        <w:tc>
          <w:tcPr>
            <w:tcW w:w="9952" w:type="dxa"/>
            <w:gridSpan w:val="3"/>
          </w:tcPr>
          <w:p w:rsidR="008E76D3" w:rsidRPr="006866B7" w:rsidRDefault="008E76D3" w:rsidP="008426FA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6866B7">
              <w:rPr>
                <w:rFonts w:eastAsia="Calibri"/>
                <w:b/>
                <w:color w:val="000000" w:themeColor="text1"/>
                <w:sz w:val="24"/>
                <w:szCs w:val="24"/>
              </w:rPr>
              <w:t>1.1. Анкета выгодоприобретателя</w:t>
            </w:r>
            <w:r w:rsidRPr="006866B7">
              <w:rPr>
                <w:rFonts w:eastAsia="Calibri"/>
                <w:b/>
                <w:color w:val="000000" w:themeColor="text1"/>
                <w:sz w:val="24"/>
                <w:szCs w:val="24"/>
                <w:vertAlign w:val="superscript"/>
              </w:rPr>
              <w:t>*</w:t>
            </w:r>
            <w:r w:rsidRPr="006866B7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- юридического лица</w:t>
            </w:r>
          </w:p>
        </w:tc>
      </w:tr>
      <w:tr w:rsidR="008E76D3" w:rsidRPr="008E76D3" w:rsidTr="008426FA">
        <w:tc>
          <w:tcPr>
            <w:tcW w:w="567" w:type="dxa"/>
          </w:tcPr>
          <w:p w:rsidR="008E76D3" w:rsidRPr="008E76D3" w:rsidRDefault="008E76D3" w:rsidP="008E76D3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5529" w:type="dxa"/>
          </w:tcPr>
          <w:p w:rsidR="008E76D3" w:rsidRPr="008E76D3" w:rsidRDefault="008E76D3" w:rsidP="008E76D3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8E76D3">
              <w:rPr>
                <w:color w:val="000000" w:themeColor="text1"/>
                <w:sz w:val="22"/>
                <w:szCs w:val="24"/>
              </w:rPr>
              <w:t>Наименование, фирменное наименование на русском языке (полное и (или) сокращенное) и (или) на иностранных языках (полное и (или) сокращенное) (при наличии)</w:t>
            </w:r>
          </w:p>
        </w:tc>
        <w:tc>
          <w:tcPr>
            <w:tcW w:w="3856" w:type="dxa"/>
          </w:tcPr>
          <w:p w:rsidR="008E76D3" w:rsidRPr="008E76D3" w:rsidRDefault="008E76D3" w:rsidP="008E76D3">
            <w:pPr>
              <w:jc w:val="both"/>
              <w:rPr>
                <w:rFonts w:eastAsia="Calibri"/>
                <w:color w:val="000000" w:themeColor="text1"/>
                <w:sz w:val="22"/>
              </w:rPr>
            </w:pPr>
          </w:p>
        </w:tc>
      </w:tr>
      <w:tr w:rsidR="008E76D3" w:rsidRPr="008E76D3" w:rsidTr="008426FA">
        <w:trPr>
          <w:trHeight w:val="257"/>
        </w:trPr>
        <w:tc>
          <w:tcPr>
            <w:tcW w:w="567" w:type="dxa"/>
          </w:tcPr>
          <w:p w:rsidR="008E76D3" w:rsidRPr="008E76D3" w:rsidRDefault="008E76D3" w:rsidP="008E76D3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5529" w:type="dxa"/>
          </w:tcPr>
          <w:p w:rsidR="008E76D3" w:rsidRPr="008E76D3" w:rsidRDefault="008E76D3" w:rsidP="008E76D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8E76D3">
              <w:rPr>
                <w:rFonts w:eastAsia="Calibri"/>
                <w:color w:val="000000" w:themeColor="text1"/>
                <w:sz w:val="22"/>
                <w:szCs w:val="24"/>
              </w:rPr>
              <w:t xml:space="preserve">Организационно-правовая форма </w:t>
            </w:r>
          </w:p>
        </w:tc>
        <w:tc>
          <w:tcPr>
            <w:tcW w:w="3856" w:type="dxa"/>
          </w:tcPr>
          <w:p w:rsidR="008E76D3" w:rsidRPr="008E76D3" w:rsidRDefault="008E76D3" w:rsidP="008E76D3">
            <w:pPr>
              <w:jc w:val="both"/>
              <w:rPr>
                <w:rFonts w:eastAsia="Calibri"/>
                <w:color w:val="000000" w:themeColor="text1"/>
                <w:sz w:val="22"/>
              </w:rPr>
            </w:pPr>
          </w:p>
        </w:tc>
      </w:tr>
      <w:tr w:rsidR="008E76D3" w:rsidRPr="008E76D3" w:rsidTr="008426FA">
        <w:tc>
          <w:tcPr>
            <w:tcW w:w="567" w:type="dxa"/>
          </w:tcPr>
          <w:p w:rsidR="008E76D3" w:rsidRPr="008E76D3" w:rsidRDefault="008E76D3" w:rsidP="008E76D3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5529" w:type="dxa"/>
          </w:tcPr>
          <w:p w:rsidR="008E76D3" w:rsidRPr="008E76D3" w:rsidRDefault="008E76D3" w:rsidP="008E76D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8E76D3">
              <w:rPr>
                <w:rFonts w:eastAsia="Calibri"/>
                <w:color w:val="000000" w:themeColor="text1"/>
                <w:sz w:val="22"/>
                <w:szCs w:val="24"/>
              </w:rPr>
              <w:t>Идентификационный номер налогоплательщика - для резидента, идентификационный номер налогоплательщика или код иностранной организации, присвоенный до 24 декабря 2010 года при постановке на учет в налоговом органе, либо идентификационный номер налогоплательщика, присвоенный после 24 декабря 2010 года при постановке на учет в налоговом органе, - для нерезидента</w:t>
            </w:r>
          </w:p>
        </w:tc>
        <w:tc>
          <w:tcPr>
            <w:tcW w:w="3856" w:type="dxa"/>
          </w:tcPr>
          <w:p w:rsidR="008E76D3" w:rsidRPr="008E76D3" w:rsidRDefault="008E76D3" w:rsidP="008E76D3">
            <w:pPr>
              <w:jc w:val="both"/>
              <w:rPr>
                <w:rFonts w:eastAsia="Calibri"/>
                <w:color w:val="000000" w:themeColor="text1"/>
                <w:sz w:val="22"/>
              </w:rPr>
            </w:pPr>
          </w:p>
        </w:tc>
      </w:tr>
      <w:tr w:rsidR="008E76D3" w:rsidRPr="008E76D3" w:rsidTr="008426FA">
        <w:trPr>
          <w:trHeight w:val="330"/>
        </w:trPr>
        <w:tc>
          <w:tcPr>
            <w:tcW w:w="567" w:type="dxa"/>
            <w:vMerge w:val="restart"/>
          </w:tcPr>
          <w:p w:rsidR="008E76D3" w:rsidRPr="008E76D3" w:rsidRDefault="008E76D3" w:rsidP="008E76D3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8E76D3" w:rsidRPr="008E76D3" w:rsidRDefault="008E76D3" w:rsidP="008E76D3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8E76D3">
              <w:rPr>
                <w:color w:val="000000" w:themeColor="text1"/>
                <w:sz w:val="22"/>
                <w:szCs w:val="24"/>
              </w:rPr>
              <w:t>Сведения о государственной регистрации:</w:t>
            </w: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:rsidR="008E76D3" w:rsidRPr="008E76D3" w:rsidRDefault="008E76D3" w:rsidP="008E76D3">
            <w:pPr>
              <w:jc w:val="both"/>
              <w:rPr>
                <w:rFonts w:eastAsia="Calibri"/>
                <w:color w:val="000000" w:themeColor="text1"/>
                <w:sz w:val="22"/>
              </w:rPr>
            </w:pPr>
          </w:p>
        </w:tc>
      </w:tr>
      <w:tr w:rsidR="008E76D3" w:rsidRPr="008E76D3" w:rsidTr="008426FA">
        <w:trPr>
          <w:trHeight w:val="485"/>
        </w:trPr>
        <w:tc>
          <w:tcPr>
            <w:tcW w:w="567" w:type="dxa"/>
            <w:vMerge/>
          </w:tcPr>
          <w:p w:rsidR="008E76D3" w:rsidRPr="008E76D3" w:rsidRDefault="008E76D3" w:rsidP="008E76D3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E76D3" w:rsidRPr="008E76D3" w:rsidRDefault="008E76D3" w:rsidP="008E76D3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8E76D3">
              <w:rPr>
                <w:color w:val="000000" w:themeColor="text1"/>
                <w:sz w:val="22"/>
                <w:szCs w:val="24"/>
              </w:rPr>
              <w:t>основной государственный регистрационный номер - для резидента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8E76D3" w:rsidRPr="008E76D3" w:rsidRDefault="008E76D3" w:rsidP="008E76D3">
            <w:pPr>
              <w:jc w:val="both"/>
              <w:rPr>
                <w:rFonts w:eastAsia="Calibri"/>
                <w:color w:val="000000" w:themeColor="text1"/>
                <w:sz w:val="22"/>
              </w:rPr>
            </w:pPr>
          </w:p>
        </w:tc>
      </w:tr>
      <w:tr w:rsidR="008E76D3" w:rsidRPr="008E76D3" w:rsidTr="008426FA">
        <w:trPr>
          <w:trHeight w:val="549"/>
        </w:trPr>
        <w:tc>
          <w:tcPr>
            <w:tcW w:w="567" w:type="dxa"/>
            <w:vMerge/>
          </w:tcPr>
          <w:p w:rsidR="008E76D3" w:rsidRPr="008E76D3" w:rsidRDefault="008E76D3" w:rsidP="008E76D3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E76D3" w:rsidRPr="008E76D3" w:rsidRDefault="008E76D3" w:rsidP="008E76D3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8E76D3">
              <w:rPr>
                <w:color w:val="000000" w:themeColor="text1"/>
                <w:sz w:val="22"/>
                <w:szCs w:val="24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- для нерезидента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8E76D3" w:rsidRPr="008E76D3" w:rsidRDefault="008E76D3" w:rsidP="008E76D3">
            <w:pPr>
              <w:jc w:val="both"/>
              <w:rPr>
                <w:rFonts w:eastAsia="Calibri"/>
                <w:color w:val="000000" w:themeColor="text1"/>
                <w:sz w:val="22"/>
              </w:rPr>
            </w:pPr>
          </w:p>
        </w:tc>
      </w:tr>
      <w:tr w:rsidR="008E76D3" w:rsidRPr="008E76D3" w:rsidTr="008426FA">
        <w:trPr>
          <w:trHeight w:val="311"/>
        </w:trPr>
        <w:tc>
          <w:tcPr>
            <w:tcW w:w="567" w:type="dxa"/>
            <w:vMerge/>
          </w:tcPr>
          <w:p w:rsidR="008E76D3" w:rsidRPr="008E76D3" w:rsidRDefault="008E76D3" w:rsidP="008E76D3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8E76D3" w:rsidRPr="008E76D3" w:rsidRDefault="008E76D3" w:rsidP="008E76D3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8E76D3">
              <w:rPr>
                <w:color w:val="000000" w:themeColor="text1"/>
                <w:sz w:val="22"/>
                <w:szCs w:val="24"/>
                <w:shd w:val="clear" w:color="auto" w:fill="FFFFFF"/>
              </w:rPr>
              <w:t>место государственной регистрации (местонахождение)</w:t>
            </w:r>
          </w:p>
        </w:tc>
        <w:tc>
          <w:tcPr>
            <w:tcW w:w="3856" w:type="dxa"/>
            <w:tcBorders>
              <w:top w:val="single" w:sz="4" w:space="0" w:color="auto"/>
            </w:tcBorders>
          </w:tcPr>
          <w:p w:rsidR="008E76D3" w:rsidRPr="008E76D3" w:rsidRDefault="008E76D3" w:rsidP="008E76D3">
            <w:pPr>
              <w:jc w:val="both"/>
              <w:rPr>
                <w:rFonts w:eastAsia="Calibri"/>
                <w:color w:val="000000" w:themeColor="text1"/>
                <w:sz w:val="22"/>
              </w:rPr>
            </w:pPr>
          </w:p>
        </w:tc>
      </w:tr>
      <w:tr w:rsidR="008E76D3" w:rsidRPr="008E76D3" w:rsidTr="008426FA">
        <w:tc>
          <w:tcPr>
            <w:tcW w:w="567" w:type="dxa"/>
          </w:tcPr>
          <w:p w:rsidR="008E76D3" w:rsidRPr="008E76D3" w:rsidRDefault="008E76D3" w:rsidP="008E76D3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5529" w:type="dxa"/>
          </w:tcPr>
          <w:p w:rsidR="008E76D3" w:rsidRPr="008E76D3" w:rsidRDefault="008E76D3" w:rsidP="008E76D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 w:themeColor="text1"/>
                <w:sz w:val="22"/>
                <w:szCs w:val="24"/>
              </w:rPr>
            </w:pPr>
            <w:r w:rsidRPr="008E76D3">
              <w:rPr>
                <w:rFonts w:eastAsia="Calibri"/>
                <w:color w:val="000000" w:themeColor="text1"/>
                <w:sz w:val="22"/>
                <w:szCs w:val="24"/>
              </w:rPr>
              <w:t>Адрес юридического лица</w:t>
            </w:r>
          </w:p>
        </w:tc>
        <w:tc>
          <w:tcPr>
            <w:tcW w:w="3856" w:type="dxa"/>
          </w:tcPr>
          <w:p w:rsidR="008E76D3" w:rsidRPr="008E76D3" w:rsidRDefault="008E76D3" w:rsidP="008E76D3">
            <w:pPr>
              <w:jc w:val="both"/>
              <w:rPr>
                <w:rFonts w:eastAsia="Calibri"/>
                <w:color w:val="000000" w:themeColor="text1"/>
                <w:sz w:val="22"/>
              </w:rPr>
            </w:pPr>
          </w:p>
        </w:tc>
      </w:tr>
      <w:tr w:rsidR="008E76D3" w:rsidRPr="008E76D3" w:rsidTr="008426FA">
        <w:tc>
          <w:tcPr>
            <w:tcW w:w="9952" w:type="dxa"/>
            <w:gridSpan w:val="3"/>
          </w:tcPr>
          <w:p w:rsidR="008E76D3" w:rsidRPr="008E76D3" w:rsidRDefault="008E76D3" w:rsidP="008E76D3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8E76D3">
              <w:rPr>
                <w:rFonts w:eastAsia="Calibri"/>
                <w:color w:val="000000" w:themeColor="text1"/>
                <w:sz w:val="22"/>
                <w:szCs w:val="24"/>
                <w:vertAlign w:val="superscript"/>
              </w:rPr>
              <w:t>*</w:t>
            </w:r>
            <w:r w:rsidRPr="008E76D3">
              <w:rPr>
                <w:rFonts w:eastAsia="Calibri"/>
                <w:color w:val="000000" w:themeColor="text1"/>
                <w:sz w:val="22"/>
                <w:szCs w:val="24"/>
              </w:rPr>
              <w:t>Выгодоприобретатель –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</w:t>
            </w:r>
          </w:p>
        </w:tc>
      </w:tr>
    </w:tbl>
    <w:p w:rsidR="007B48D6" w:rsidRDefault="007B48D6" w:rsidP="00CC7E1F">
      <w:pPr>
        <w:jc w:val="both"/>
        <w:rPr>
          <w:color w:val="000000" w:themeColor="text1"/>
          <w:sz w:val="22"/>
          <w:szCs w:val="28"/>
        </w:rPr>
      </w:pPr>
    </w:p>
    <w:p w:rsidR="00CC7E1F" w:rsidRPr="006417AE" w:rsidRDefault="00CC7E1F" w:rsidP="00CC7E1F">
      <w:pPr>
        <w:jc w:val="both"/>
        <w:rPr>
          <w:color w:val="000000" w:themeColor="text1"/>
          <w:sz w:val="22"/>
          <w:szCs w:val="28"/>
        </w:rPr>
      </w:pPr>
      <w:r w:rsidRPr="006417AE">
        <w:rPr>
          <w:color w:val="000000" w:themeColor="text1"/>
          <w:sz w:val="22"/>
          <w:szCs w:val="28"/>
        </w:rPr>
        <w:t>В случае внесения изменений в идентификационные сведения, а также в сведения о представителях, выгодоприобретателях, б</w:t>
      </w:r>
      <w:bookmarkStart w:id="11" w:name="_GoBack"/>
      <w:bookmarkEnd w:id="11"/>
      <w:r w:rsidRPr="006417AE">
        <w:rPr>
          <w:color w:val="000000" w:themeColor="text1"/>
          <w:sz w:val="22"/>
          <w:szCs w:val="28"/>
        </w:rPr>
        <w:t>енефициарных владельцах, необходимо предоставить в организацию соответствующие подтверждающие документы.</w:t>
      </w:r>
    </w:p>
    <w:p w:rsidR="00DF7AA8" w:rsidRPr="00ED3DC4" w:rsidRDefault="00DF7AA8" w:rsidP="00DF7AA8">
      <w:pPr>
        <w:rPr>
          <w:sz w:val="22"/>
          <w:szCs w:val="22"/>
        </w:rPr>
      </w:pPr>
    </w:p>
    <w:tbl>
      <w:tblPr>
        <w:tblStyle w:val="11"/>
        <w:tblW w:w="10035" w:type="dxa"/>
        <w:tblInd w:w="-4" w:type="dxa"/>
        <w:tblLook w:val="04A0" w:firstRow="1" w:lastRow="0" w:firstColumn="1" w:lastColumn="0" w:noHBand="0" w:noVBand="1"/>
      </w:tblPr>
      <w:tblGrid>
        <w:gridCol w:w="5107"/>
        <w:gridCol w:w="4928"/>
      </w:tblGrid>
      <w:tr w:rsidR="00DF7AA8" w:rsidRPr="00ED3DC4" w:rsidTr="00121F2D">
        <w:trPr>
          <w:trHeight w:val="397"/>
        </w:trPr>
        <w:tc>
          <w:tcPr>
            <w:tcW w:w="5103" w:type="dxa"/>
            <w:tcBorders>
              <w:top w:val="nil"/>
              <w:lef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ED3DC4">
              <w:rPr>
                <w:color w:val="000000" w:themeColor="text1"/>
                <w:sz w:val="22"/>
                <w:szCs w:val="22"/>
                <w:lang w:eastAsia="en-US"/>
              </w:rPr>
              <w:t>Дата заполнения анкеты</w:t>
            </w:r>
          </w:p>
        </w:tc>
        <w:tc>
          <w:tcPr>
            <w:tcW w:w="4928" w:type="dxa"/>
            <w:tcBorders>
              <w:top w:val="nil"/>
              <w:righ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F7AA8" w:rsidRPr="00ED3DC4" w:rsidTr="00121F2D">
        <w:trPr>
          <w:trHeight w:val="397"/>
        </w:trPr>
        <w:tc>
          <w:tcPr>
            <w:tcW w:w="5103" w:type="dxa"/>
            <w:tcBorders>
              <w:left w:val="nil"/>
              <w:bottom w:val="single" w:sz="4" w:space="0" w:color="auto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ED3DC4">
              <w:rPr>
                <w:color w:val="000000" w:themeColor="text1"/>
                <w:sz w:val="22"/>
                <w:szCs w:val="22"/>
                <w:lang w:eastAsia="en-US"/>
              </w:rPr>
              <w:t>Даты обновления анкеты</w:t>
            </w:r>
          </w:p>
        </w:tc>
        <w:tc>
          <w:tcPr>
            <w:tcW w:w="4928" w:type="dxa"/>
            <w:tcBorders>
              <w:bottom w:val="single" w:sz="4" w:space="0" w:color="auto"/>
              <w:righ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F7AA8" w:rsidRPr="00ED3DC4" w:rsidTr="00C719FF">
        <w:trPr>
          <w:trHeight w:val="397"/>
        </w:trPr>
        <w:tc>
          <w:tcPr>
            <w:tcW w:w="5103" w:type="dxa"/>
            <w:tcBorders>
              <w:left w:val="nil"/>
              <w:bottom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ED3DC4">
              <w:rPr>
                <w:color w:val="000000" w:themeColor="text1"/>
                <w:sz w:val="22"/>
                <w:szCs w:val="22"/>
                <w:lang w:eastAsia="en-US"/>
              </w:rPr>
              <w:t>ФИО и подпись лица, заполнившего анкету</w:t>
            </w:r>
          </w:p>
        </w:tc>
        <w:tc>
          <w:tcPr>
            <w:tcW w:w="4928" w:type="dxa"/>
            <w:tcBorders>
              <w:bottom w:val="nil"/>
              <w:righ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21F2D" w:rsidRPr="00ED3DC4" w:rsidTr="00C719FF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5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1F2D" w:rsidRPr="00ED3DC4" w:rsidRDefault="00121F2D" w:rsidP="00121F2D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1F2D" w:rsidRPr="00ED3DC4" w:rsidRDefault="00121F2D" w:rsidP="00121F2D">
            <w:pPr>
              <w:rPr>
                <w:sz w:val="22"/>
                <w:szCs w:val="22"/>
              </w:rPr>
            </w:pPr>
          </w:p>
        </w:tc>
      </w:tr>
    </w:tbl>
    <w:p w:rsidR="006600E8" w:rsidRPr="00ED3DC4" w:rsidRDefault="006600E8">
      <w:pPr>
        <w:rPr>
          <w:sz w:val="22"/>
          <w:szCs w:val="22"/>
        </w:rPr>
      </w:pPr>
    </w:p>
    <w:sectPr w:rsidR="006600E8" w:rsidRPr="00ED3DC4" w:rsidSect="002E2A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74AD"/>
    <w:multiLevelType w:val="hybridMultilevel"/>
    <w:tmpl w:val="E2C890BC"/>
    <w:lvl w:ilvl="0" w:tplc="337EF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818CE"/>
    <w:multiLevelType w:val="hybridMultilevel"/>
    <w:tmpl w:val="7D7A2E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6C2C68"/>
    <w:multiLevelType w:val="hybridMultilevel"/>
    <w:tmpl w:val="873C6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A44A3"/>
    <w:multiLevelType w:val="hybridMultilevel"/>
    <w:tmpl w:val="B1AA5A50"/>
    <w:lvl w:ilvl="0" w:tplc="BB8C9C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A40FA1"/>
    <w:multiLevelType w:val="hybridMultilevel"/>
    <w:tmpl w:val="A5E6FD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2B76CF"/>
    <w:multiLevelType w:val="hybridMultilevel"/>
    <w:tmpl w:val="A814A06A"/>
    <w:lvl w:ilvl="0" w:tplc="BB8C9C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3A2AE6"/>
    <w:multiLevelType w:val="hybridMultilevel"/>
    <w:tmpl w:val="7B8E8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E25EFE"/>
    <w:multiLevelType w:val="hybridMultilevel"/>
    <w:tmpl w:val="0896B0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992B13"/>
    <w:multiLevelType w:val="hybridMultilevel"/>
    <w:tmpl w:val="52C6F4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7B69ED"/>
    <w:multiLevelType w:val="hybridMultilevel"/>
    <w:tmpl w:val="E2F0CA40"/>
    <w:lvl w:ilvl="0" w:tplc="BB8C9C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3B"/>
    <w:rsid w:val="0007643B"/>
    <w:rsid w:val="00121F2D"/>
    <w:rsid w:val="002E2A03"/>
    <w:rsid w:val="002E5992"/>
    <w:rsid w:val="003166BF"/>
    <w:rsid w:val="003D10C3"/>
    <w:rsid w:val="004362A6"/>
    <w:rsid w:val="00455BB8"/>
    <w:rsid w:val="00471DEF"/>
    <w:rsid w:val="004A2E81"/>
    <w:rsid w:val="0055476A"/>
    <w:rsid w:val="005B6A0F"/>
    <w:rsid w:val="005D37C1"/>
    <w:rsid w:val="006417AE"/>
    <w:rsid w:val="006600E8"/>
    <w:rsid w:val="006A753A"/>
    <w:rsid w:val="00736C17"/>
    <w:rsid w:val="007B48D6"/>
    <w:rsid w:val="008538D5"/>
    <w:rsid w:val="00866E93"/>
    <w:rsid w:val="008D200E"/>
    <w:rsid w:val="008E76D3"/>
    <w:rsid w:val="00904375"/>
    <w:rsid w:val="00914D73"/>
    <w:rsid w:val="00942126"/>
    <w:rsid w:val="00A308A4"/>
    <w:rsid w:val="00AF1E6C"/>
    <w:rsid w:val="00BC251C"/>
    <w:rsid w:val="00BE4F33"/>
    <w:rsid w:val="00BE74F0"/>
    <w:rsid w:val="00C719FF"/>
    <w:rsid w:val="00C959C2"/>
    <w:rsid w:val="00CC368A"/>
    <w:rsid w:val="00CC7E1F"/>
    <w:rsid w:val="00CE25D1"/>
    <w:rsid w:val="00DF7AA8"/>
    <w:rsid w:val="00E91E29"/>
    <w:rsid w:val="00EA32BB"/>
    <w:rsid w:val="00ED3DC4"/>
    <w:rsid w:val="00F373EE"/>
    <w:rsid w:val="00FA7B65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5344B-D41C-4DE2-8DD6-D53172B1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4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43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0764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0764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660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66BF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166BF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3166B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3166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Ibragimova-AI</dc:creator>
  <cp:lastModifiedBy>User</cp:lastModifiedBy>
  <cp:revision>3</cp:revision>
  <cp:lastPrinted>2021-12-06T10:41:00Z</cp:lastPrinted>
  <dcterms:created xsi:type="dcterms:W3CDTF">2023-02-17T11:36:00Z</dcterms:created>
  <dcterms:modified xsi:type="dcterms:W3CDTF">2023-02-20T08:39:00Z</dcterms:modified>
</cp:coreProperties>
</file>