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C7E1F" w:rsidRPr="005F6863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bookmarkStart w:id="4" w:name="_Toc127443616"/>
      <w:r w:rsidRPr="005F6863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6863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836CE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5F6863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</w:t>
      </w:r>
      <w:r w:rsidR="00CC368A" w:rsidRPr="005F6863">
        <w:rPr>
          <w:rFonts w:ascii="Times New Roman" w:hAnsi="Times New Roman" w:cs="Times New Roman"/>
          <w:color w:val="000000" w:themeColor="text1"/>
          <w:sz w:val="24"/>
          <w:szCs w:val="26"/>
        </w:rPr>
        <w:t>3</w:t>
      </w:r>
      <w:r w:rsidR="00F373EE" w:rsidRPr="005F6863">
        <w:rPr>
          <w:rFonts w:ascii="Times New Roman" w:hAnsi="Times New Roman" w:cs="Times New Roman"/>
          <w:color w:val="000000" w:themeColor="text1"/>
          <w:sz w:val="24"/>
          <w:szCs w:val="26"/>
        </w:rPr>
        <w:t>А</w:t>
      </w:r>
      <w:r w:rsidRPr="005F6863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5F6863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5F6863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F373EE" w:rsidRDefault="00F373EE" w:rsidP="00F373E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7443629"/>
      <w:bookmarkEnd w:id="1"/>
      <w:bookmarkEnd w:id="2"/>
      <w:bookmarkEnd w:id="3"/>
    </w:p>
    <w:p w:rsidR="00F373EE" w:rsidRPr="006866B7" w:rsidRDefault="00F373EE" w:rsidP="00F373E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представителя – иностранной структуры без образования юридического лица</w:t>
      </w:r>
      <w:bookmarkEnd w:id="6"/>
    </w:p>
    <w:p w:rsidR="00F373EE" w:rsidRPr="006866B7" w:rsidRDefault="00F373EE" w:rsidP="00F373EE">
      <w:pPr>
        <w:widowControl w:val="0"/>
        <w:snapToGrid w:val="0"/>
        <w:ind w:firstLine="709"/>
        <w:jc w:val="both"/>
        <w:rPr>
          <w:b/>
          <w:i/>
          <w:iCs/>
          <w:color w:val="000000" w:themeColor="text1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79"/>
        <w:gridCol w:w="3747"/>
      </w:tblGrid>
      <w:tr w:rsidR="00F373EE" w:rsidRPr="006866B7" w:rsidTr="008426FA">
        <w:trPr>
          <w:trHeight w:val="274"/>
        </w:trPr>
        <w:tc>
          <w:tcPr>
            <w:tcW w:w="10060" w:type="dxa"/>
            <w:gridSpan w:val="3"/>
          </w:tcPr>
          <w:p w:rsidR="00F373EE" w:rsidRPr="006866B7" w:rsidRDefault="00F373EE" w:rsidP="00842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66B7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1.1. Анкета клиента </w:t>
            </w:r>
            <w:r w:rsidRPr="006866B7">
              <w:rPr>
                <w:b/>
                <w:color w:val="000000" w:themeColor="text1"/>
                <w:sz w:val="24"/>
                <w:szCs w:val="24"/>
              </w:rPr>
              <w:t>иностранной структуры без образования юридического лица</w:t>
            </w: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866B7">
              <w:rPr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6866B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66B7">
              <w:rPr>
                <w:bCs/>
                <w:color w:val="000000" w:themeColor="text1"/>
                <w:sz w:val="24"/>
                <w:szCs w:val="24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66B7">
              <w:rPr>
                <w:bCs/>
                <w:color w:val="000000" w:themeColor="text1"/>
                <w:sz w:val="24"/>
                <w:szCs w:val="24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Место</w:t>
            </w:r>
            <w:bookmarkStart w:id="7" w:name="_GoBack"/>
            <w:bookmarkEnd w:id="7"/>
            <w:r w:rsidRPr="006866B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государственной регистрации (местонахождение)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  <w:lang w:val="en-US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866B7">
              <w:rPr>
                <w:bCs/>
                <w:color w:val="000000" w:themeColor="text1"/>
                <w:sz w:val="24"/>
                <w:szCs w:val="24"/>
              </w:rPr>
              <w:t>Место ведения основной деятельности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rFonts w:eastAsia="Calibri"/>
                <w:color w:val="000000" w:themeColor="text1"/>
                <w:lang w:val="en-US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Источники происхождения денежных средств и (или) иного имущества клиента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Информация о наличии представителей клиента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Информация о наличии выгодоприобретателей клиента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Информация о наличии бенефициарных владельцев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534" w:type="dxa"/>
          </w:tcPr>
          <w:p w:rsidR="00F373EE" w:rsidRPr="006866B7" w:rsidRDefault="00F373EE" w:rsidP="00F373E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79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Иная контактная информация (адрес электронной почты, при наличии)</w:t>
            </w:r>
          </w:p>
        </w:tc>
        <w:tc>
          <w:tcPr>
            <w:tcW w:w="3747" w:type="dxa"/>
          </w:tcPr>
          <w:p w:rsidR="00F373EE" w:rsidRPr="006866B7" w:rsidRDefault="00F373EE" w:rsidP="008426FA">
            <w:pPr>
              <w:jc w:val="both"/>
              <w:rPr>
                <w:color w:val="000000" w:themeColor="text1"/>
              </w:rPr>
            </w:pPr>
          </w:p>
        </w:tc>
      </w:tr>
      <w:tr w:rsidR="00F373EE" w:rsidRPr="006866B7" w:rsidTr="008426FA">
        <w:tc>
          <w:tcPr>
            <w:tcW w:w="10060" w:type="dxa"/>
            <w:gridSpan w:val="3"/>
          </w:tcPr>
          <w:p w:rsidR="00F373EE" w:rsidRPr="006866B7" w:rsidRDefault="00F373EE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 xml:space="preserve">1. При наличии представителя клиента, выгодоприобретателя и/или бенефициарного владельца, заполняется анкета – представителя клиента, анкета – выгодоприобретателя, анкета – бенефициарного владельца. </w:t>
            </w:r>
          </w:p>
          <w:p w:rsidR="00F373EE" w:rsidRPr="006866B7" w:rsidRDefault="00F373EE" w:rsidP="008426F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66B7">
              <w:rPr>
                <w:color w:val="000000" w:themeColor="text1"/>
                <w:sz w:val="24"/>
                <w:szCs w:val="24"/>
              </w:rPr>
              <w:t>2. При анкетировании клиента юридического лица необходимо заполнить опросный лист клиента.</w:t>
            </w:r>
          </w:p>
        </w:tc>
      </w:tr>
    </w:tbl>
    <w:p w:rsidR="00F373EE" w:rsidRDefault="00F373EE" w:rsidP="00CC7E1F">
      <w:pPr>
        <w:jc w:val="both"/>
        <w:rPr>
          <w:color w:val="000000" w:themeColor="text1"/>
          <w:sz w:val="22"/>
          <w:szCs w:val="28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5F6863" w:rsidP="00121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40FA1"/>
    <w:multiLevelType w:val="hybridMultilevel"/>
    <w:tmpl w:val="D1681EB0"/>
    <w:lvl w:ilvl="0" w:tplc="BAF258F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4362A6"/>
    <w:rsid w:val="00455BB8"/>
    <w:rsid w:val="00471DEF"/>
    <w:rsid w:val="004A2E81"/>
    <w:rsid w:val="0055476A"/>
    <w:rsid w:val="005B6A0F"/>
    <w:rsid w:val="005D37C1"/>
    <w:rsid w:val="005F6863"/>
    <w:rsid w:val="006417AE"/>
    <w:rsid w:val="006600E8"/>
    <w:rsid w:val="006A753A"/>
    <w:rsid w:val="00736C17"/>
    <w:rsid w:val="00866E93"/>
    <w:rsid w:val="008D200E"/>
    <w:rsid w:val="00904375"/>
    <w:rsid w:val="00914D73"/>
    <w:rsid w:val="00942126"/>
    <w:rsid w:val="00A308A4"/>
    <w:rsid w:val="00AF1E6C"/>
    <w:rsid w:val="00BC251C"/>
    <w:rsid w:val="00BD7539"/>
    <w:rsid w:val="00BE4F33"/>
    <w:rsid w:val="00BE74F0"/>
    <w:rsid w:val="00C719FF"/>
    <w:rsid w:val="00C959C2"/>
    <w:rsid w:val="00CC368A"/>
    <w:rsid w:val="00CC7E1F"/>
    <w:rsid w:val="00CE25D1"/>
    <w:rsid w:val="00DF7AA8"/>
    <w:rsid w:val="00E91E29"/>
    <w:rsid w:val="00EA32BB"/>
    <w:rsid w:val="00ED3DC4"/>
    <w:rsid w:val="00F373EE"/>
    <w:rsid w:val="00FA7B65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4</cp:revision>
  <cp:lastPrinted>2021-12-06T10:41:00Z</cp:lastPrinted>
  <dcterms:created xsi:type="dcterms:W3CDTF">2023-02-17T11:33:00Z</dcterms:created>
  <dcterms:modified xsi:type="dcterms:W3CDTF">2023-02-20T08:38:00Z</dcterms:modified>
</cp:coreProperties>
</file>